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0B9BE" w14:textId="31F1A4FA" w:rsidR="00EA1F59" w:rsidRPr="007A7D09" w:rsidRDefault="00EA1F59" w:rsidP="00EA1F59">
      <w:pPr>
        <w:jc w:val="center"/>
        <w:rPr>
          <w:b/>
          <w:color w:val="00B0F0"/>
          <w:sz w:val="32"/>
          <w:szCs w:val="32"/>
        </w:rPr>
      </w:pPr>
      <w:r w:rsidRPr="007A7D09">
        <w:rPr>
          <w:b/>
          <w:color w:val="00B0F0"/>
          <w:sz w:val="32"/>
          <w:szCs w:val="32"/>
        </w:rPr>
        <w:t>NC Association of School Resource Officers Scholarship Guidelines</w:t>
      </w:r>
    </w:p>
    <w:p w14:paraId="58A2670B" w14:textId="77777777" w:rsidR="00EA1F59" w:rsidRDefault="00EA1F59" w:rsidP="00EA1F59">
      <w:pPr>
        <w:jc w:val="center"/>
        <w:rPr>
          <w:b/>
          <w:sz w:val="32"/>
          <w:szCs w:val="32"/>
        </w:rPr>
      </w:pPr>
    </w:p>
    <w:p w14:paraId="6957F399" w14:textId="4EE829FB" w:rsidR="00EA1F59" w:rsidRPr="00BE4CB3" w:rsidRDefault="00EA1F59" w:rsidP="00EA1F59">
      <w:pPr>
        <w:rPr>
          <w:sz w:val="24"/>
          <w:szCs w:val="24"/>
        </w:rPr>
      </w:pPr>
      <w:r w:rsidRPr="00C80F4C">
        <w:rPr>
          <w:b/>
          <w:sz w:val="24"/>
          <w:szCs w:val="32"/>
        </w:rPr>
        <w:t>Purpose:</w:t>
      </w:r>
      <w:r w:rsidRPr="00C80F4C">
        <w:rPr>
          <w:b/>
          <w:szCs w:val="32"/>
        </w:rPr>
        <w:t xml:space="preserve">  </w:t>
      </w:r>
      <w:r w:rsidRPr="00BE4CB3">
        <w:rPr>
          <w:sz w:val="24"/>
          <w:szCs w:val="24"/>
        </w:rPr>
        <w:t>This scholarship fund was established by the Board of Directors of the N</w:t>
      </w:r>
      <w:r w:rsidR="007A7D09">
        <w:rPr>
          <w:sz w:val="24"/>
          <w:szCs w:val="24"/>
        </w:rPr>
        <w:t xml:space="preserve">orth </w:t>
      </w:r>
      <w:r w:rsidRPr="00BE4CB3">
        <w:rPr>
          <w:sz w:val="24"/>
          <w:szCs w:val="24"/>
        </w:rPr>
        <w:t>C</w:t>
      </w:r>
      <w:r w:rsidR="007A7D09">
        <w:rPr>
          <w:sz w:val="24"/>
          <w:szCs w:val="24"/>
        </w:rPr>
        <w:t>arolina</w:t>
      </w:r>
      <w:r w:rsidRPr="00BE4CB3">
        <w:rPr>
          <w:sz w:val="24"/>
          <w:szCs w:val="24"/>
        </w:rPr>
        <w:t xml:space="preserve"> Association of School Resource Officers (NCASRO) in 2018.  Eligible </w:t>
      </w:r>
      <w:r w:rsidR="001B243C">
        <w:rPr>
          <w:sz w:val="24"/>
          <w:szCs w:val="24"/>
        </w:rPr>
        <w:t>candidates</w:t>
      </w:r>
      <w:r w:rsidRPr="00BE4CB3">
        <w:rPr>
          <w:sz w:val="24"/>
          <w:szCs w:val="24"/>
        </w:rPr>
        <w:t xml:space="preserve"> must </w:t>
      </w:r>
      <w:r w:rsidR="00E1669D">
        <w:rPr>
          <w:sz w:val="24"/>
          <w:szCs w:val="24"/>
        </w:rPr>
        <w:t>be high school seniors</w:t>
      </w:r>
      <w:r w:rsidR="005C61F9">
        <w:rPr>
          <w:sz w:val="24"/>
          <w:szCs w:val="24"/>
        </w:rPr>
        <w:t xml:space="preserve"> on track to graduate, who are </w:t>
      </w:r>
      <w:r w:rsidRPr="00BE4CB3">
        <w:rPr>
          <w:sz w:val="24"/>
          <w:szCs w:val="24"/>
        </w:rPr>
        <w:t>entering an accredited two</w:t>
      </w:r>
      <w:r w:rsidR="001B243C">
        <w:rPr>
          <w:sz w:val="24"/>
          <w:szCs w:val="24"/>
        </w:rPr>
        <w:t xml:space="preserve"> </w:t>
      </w:r>
      <w:r w:rsidRPr="00BE4CB3">
        <w:rPr>
          <w:sz w:val="24"/>
          <w:szCs w:val="24"/>
        </w:rPr>
        <w:t>or four-year college or university.  Strong consideration will be given to financial need, but scholastic standing will also be very important along with participation in extra-curricular activities, personal reputation and moral integrity within the standards of NCASRO.</w:t>
      </w:r>
    </w:p>
    <w:p w14:paraId="6E293648" w14:textId="77777777" w:rsidR="00EA1F59" w:rsidRPr="00BE4CB3" w:rsidRDefault="00EA1F59" w:rsidP="00EA1F59">
      <w:pPr>
        <w:rPr>
          <w:sz w:val="24"/>
          <w:szCs w:val="24"/>
        </w:rPr>
      </w:pPr>
    </w:p>
    <w:p w14:paraId="3E14521B" w14:textId="77777777" w:rsidR="00EA1F59" w:rsidRPr="00BE4CB3" w:rsidRDefault="00EA1F59" w:rsidP="00EA1F59">
      <w:pPr>
        <w:rPr>
          <w:b/>
          <w:sz w:val="24"/>
          <w:szCs w:val="24"/>
        </w:rPr>
      </w:pPr>
    </w:p>
    <w:p w14:paraId="2C9EA9A8" w14:textId="77777777" w:rsidR="00EA1F59" w:rsidRDefault="00EA1F59" w:rsidP="00EA1F59">
      <w:pPr>
        <w:rPr>
          <w:sz w:val="24"/>
          <w:szCs w:val="32"/>
        </w:rPr>
      </w:pPr>
      <w:r w:rsidRPr="00C80F4C">
        <w:rPr>
          <w:b/>
          <w:sz w:val="24"/>
          <w:szCs w:val="32"/>
        </w:rPr>
        <w:t>Criteria:</w:t>
      </w:r>
      <w:r>
        <w:rPr>
          <w:b/>
          <w:szCs w:val="32"/>
        </w:rPr>
        <w:t xml:space="preserve">  </w:t>
      </w:r>
      <w:r w:rsidRPr="00BE4CB3">
        <w:rPr>
          <w:sz w:val="24"/>
          <w:szCs w:val="32"/>
        </w:rPr>
        <w:t>All candidates must meet the following qualifications:</w:t>
      </w:r>
    </w:p>
    <w:p w14:paraId="5DDF4F52" w14:textId="77777777" w:rsidR="00EA1F59" w:rsidRPr="00BE4CB3" w:rsidRDefault="00EA1F59" w:rsidP="00EA1F59">
      <w:pPr>
        <w:rPr>
          <w:sz w:val="24"/>
          <w:szCs w:val="32"/>
        </w:rPr>
      </w:pPr>
    </w:p>
    <w:p w14:paraId="5AF2ECF5" w14:textId="77777777" w:rsidR="00EA1F59" w:rsidRPr="00BE4CB3" w:rsidRDefault="00EA1F59" w:rsidP="00EA1F59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32"/>
        </w:rPr>
      </w:pPr>
      <w:r w:rsidRPr="00BE4CB3">
        <w:rPr>
          <w:sz w:val="24"/>
          <w:szCs w:val="32"/>
        </w:rPr>
        <w:t>High School Senior on track to graduate</w:t>
      </w:r>
    </w:p>
    <w:p w14:paraId="3479499F" w14:textId="77777777" w:rsidR="00EA1F59" w:rsidRPr="00BE4CB3" w:rsidRDefault="00EA1F59" w:rsidP="00EA1F59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32"/>
        </w:rPr>
      </w:pPr>
      <w:r w:rsidRPr="00BE4CB3">
        <w:rPr>
          <w:sz w:val="24"/>
          <w:szCs w:val="32"/>
        </w:rPr>
        <w:t>Resident of North Carolina</w:t>
      </w:r>
    </w:p>
    <w:p w14:paraId="2C0A31B4" w14:textId="77777777" w:rsidR="00EA1F59" w:rsidRPr="00BE4CB3" w:rsidRDefault="00EA1F59" w:rsidP="00EA1F59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32"/>
        </w:rPr>
      </w:pPr>
      <w:r w:rsidRPr="00BE4CB3">
        <w:rPr>
          <w:sz w:val="24"/>
          <w:szCs w:val="32"/>
        </w:rPr>
        <w:t>Minimum Un-Weighted GPA of 2.5</w:t>
      </w:r>
    </w:p>
    <w:p w14:paraId="1E21912C" w14:textId="2008F640" w:rsidR="00EA1F59" w:rsidRPr="005A2619" w:rsidRDefault="00EA1F59" w:rsidP="00EA1F59">
      <w:pPr>
        <w:rPr>
          <w:bCs/>
          <w:sz w:val="24"/>
          <w:szCs w:val="32"/>
        </w:rPr>
      </w:pPr>
      <w:r w:rsidRPr="00EC1C35">
        <w:rPr>
          <w:b/>
          <w:sz w:val="24"/>
          <w:szCs w:val="32"/>
        </w:rPr>
        <w:t>Application Guidelines:</w:t>
      </w:r>
      <w:r w:rsidR="005A2619">
        <w:rPr>
          <w:b/>
          <w:sz w:val="24"/>
          <w:szCs w:val="32"/>
        </w:rPr>
        <w:t xml:space="preserve">  </w:t>
      </w:r>
      <w:r w:rsidR="005A2619" w:rsidRPr="005A2619">
        <w:rPr>
          <w:bCs/>
          <w:sz w:val="24"/>
          <w:szCs w:val="32"/>
        </w:rPr>
        <w:t>Applicants are required to submit the following with your application</w:t>
      </w:r>
      <w:r w:rsidR="005A2619">
        <w:rPr>
          <w:bCs/>
          <w:sz w:val="24"/>
          <w:szCs w:val="32"/>
        </w:rPr>
        <w:t xml:space="preserve"> </w:t>
      </w:r>
      <w:r w:rsidR="00611D5B">
        <w:rPr>
          <w:bCs/>
          <w:sz w:val="24"/>
          <w:szCs w:val="32"/>
        </w:rPr>
        <w:t>pac</w:t>
      </w:r>
      <w:r w:rsidR="001B1C3A">
        <w:rPr>
          <w:bCs/>
          <w:sz w:val="24"/>
          <w:szCs w:val="32"/>
        </w:rPr>
        <w:t>ket</w:t>
      </w:r>
      <w:r w:rsidR="00611D5B">
        <w:rPr>
          <w:bCs/>
          <w:sz w:val="24"/>
          <w:szCs w:val="32"/>
        </w:rPr>
        <w:t xml:space="preserve"> </w:t>
      </w:r>
      <w:r w:rsidR="005A2619">
        <w:rPr>
          <w:bCs/>
          <w:sz w:val="24"/>
          <w:szCs w:val="32"/>
        </w:rPr>
        <w:t>to be considered for this scholarship.</w:t>
      </w:r>
    </w:p>
    <w:p w14:paraId="08CB031B" w14:textId="77777777" w:rsidR="00EA1F59" w:rsidRDefault="00EA1F59" w:rsidP="00EA1F59">
      <w:pPr>
        <w:rPr>
          <w:b/>
          <w:sz w:val="24"/>
          <w:szCs w:val="32"/>
        </w:rPr>
      </w:pPr>
    </w:p>
    <w:p w14:paraId="6F42C62C" w14:textId="279245EE" w:rsidR="00EA1F59" w:rsidRPr="00BB3374" w:rsidRDefault="007A7D09" w:rsidP="00EA1F59">
      <w:pPr>
        <w:pStyle w:val="ListParagraph"/>
        <w:numPr>
          <w:ilvl w:val="0"/>
          <w:numId w:val="2"/>
        </w:numPr>
        <w:spacing w:after="160" w:line="259" w:lineRule="auto"/>
        <w:rPr>
          <w:b/>
          <w:sz w:val="24"/>
          <w:szCs w:val="32"/>
        </w:rPr>
      </w:pPr>
      <w:r>
        <w:rPr>
          <w:sz w:val="24"/>
          <w:szCs w:val="32"/>
        </w:rPr>
        <w:t>A</w:t>
      </w:r>
      <w:r w:rsidR="00EA1F59">
        <w:rPr>
          <w:sz w:val="24"/>
          <w:szCs w:val="32"/>
        </w:rPr>
        <w:t xml:space="preserve"> completed application</w:t>
      </w:r>
    </w:p>
    <w:p w14:paraId="6FB97BFE" w14:textId="76F93FE1" w:rsidR="00EA1F59" w:rsidRPr="00BB3374" w:rsidRDefault="007A7D09" w:rsidP="00EA1F59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32"/>
        </w:rPr>
      </w:pPr>
      <w:r>
        <w:rPr>
          <w:sz w:val="24"/>
          <w:szCs w:val="32"/>
        </w:rPr>
        <w:t>A</w:t>
      </w:r>
      <w:r w:rsidR="00EA1F59" w:rsidRPr="00BE4CB3">
        <w:rPr>
          <w:sz w:val="24"/>
          <w:szCs w:val="32"/>
        </w:rPr>
        <w:t xml:space="preserve"> </w:t>
      </w:r>
      <w:r w:rsidR="00EA1F59">
        <w:rPr>
          <w:sz w:val="24"/>
          <w:szCs w:val="32"/>
        </w:rPr>
        <w:t xml:space="preserve">current </w:t>
      </w:r>
      <w:r w:rsidR="005A2619" w:rsidRPr="007A7D09">
        <w:rPr>
          <w:b/>
          <w:bCs/>
          <w:sz w:val="24"/>
          <w:szCs w:val="32"/>
          <w:u w:val="single"/>
        </w:rPr>
        <w:t>sealed</w:t>
      </w:r>
      <w:r w:rsidR="005A2619">
        <w:rPr>
          <w:sz w:val="24"/>
          <w:szCs w:val="32"/>
        </w:rPr>
        <w:t xml:space="preserve"> </w:t>
      </w:r>
      <w:r w:rsidR="00EA1F59" w:rsidRPr="00BE4CB3">
        <w:rPr>
          <w:sz w:val="24"/>
          <w:szCs w:val="32"/>
        </w:rPr>
        <w:t>High School Transcript</w:t>
      </w:r>
    </w:p>
    <w:p w14:paraId="39D6C2C6" w14:textId="4742A74E" w:rsidR="00EA1F59" w:rsidRPr="006140AD" w:rsidRDefault="007A7D09" w:rsidP="00EA1F59">
      <w:pPr>
        <w:pStyle w:val="ListParagraph"/>
        <w:numPr>
          <w:ilvl w:val="0"/>
          <w:numId w:val="2"/>
        </w:numPr>
        <w:spacing w:after="160" w:line="259" w:lineRule="auto"/>
        <w:rPr>
          <w:b/>
          <w:sz w:val="24"/>
          <w:szCs w:val="32"/>
        </w:rPr>
      </w:pPr>
      <w:r>
        <w:rPr>
          <w:sz w:val="24"/>
          <w:szCs w:val="32"/>
        </w:rPr>
        <w:t>A</w:t>
      </w:r>
      <w:r w:rsidR="00147501">
        <w:rPr>
          <w:sz w:val="24"/>
          <w:szCs w:val="32"/>
        </w:rPr>
        <w:t xml:space="preserve"> written </w:t>
      </w:r>
      <w:r w:rsidR="001B243C">
        <w:rPr>
          <w:sz w:val="24"/>
          <w:szCs w:val="32"/>
        </w:rPr>
        <w:t>essay</w:t>
      </w:r>
      <w:r w:rsidR="00EA1F59">
        <w:rPr>
          <w:sz w:val="24"/>
          <w:szCs w:val="32"/>
        </w:rPr>
        <w:t xml:space="preserve"> </w:t>
      </w:r>
      <w:r w:rsidR="007A45ED">
        <w:rPr>
          <w:sz w:val="24"/>
          <w:szCs w:val="32"/>
        </w:rPr>
        <w:t>d</w:t>
      </w:r>
      <w:r w:rsidR="00147501">
        <w:rPr>
          <w:sz w:val="24"/>
          <w:szCs w:val="32"/>
        </w:rPr>
        <w:t>escribing why you are applying for this scholarship, your financial needs, how you</w:t>
      </w:r>
      <w:r w:rsidR="005A2619">
        <w:rPr>
          <w:sz w:val="24"/>
          <w:szCs w:val="32"/>
        </w:rPr>
        <w:t>r education</w:t>
      </w:r>
      <w:r w:rsidR="00147501">
        <w:rPr>
          <w:sz w:val="24"/>
          <w:szCs w:val="32"/>
        </w:rPr>
        <w:t xml:space="preserve"> will benefit your community and post graduate </w:t>
      </w:r>
      <w:proofErr w:type="gramStart"/>
      <w:r w:rsidR="00147501">
        <w:rPr>
          <w:sz w:val="24"/>
          <w:szCs w:val="32"/>
        </w:rPr>
        <w:t>plans.</w:t>
      </w:r>
      <w:r w:rsidR="00EA1F59">
        <w:rPr>
          <w:sz w:val="24"/>
          <w:szCs w:val="32"/>
        </w:rPr>
        <w:t>(</w:t>
      </w:r>
      <w:proofErr w:type="gramEnd"/>
      <w:r w:rsidR="00EA1F59" w:rsidRPr="007A7D09">
        <w:rPr>
          <w:sz w:val="24"/>
          <w:szCs w:val="32"/>
          <w:u w:val="single"/>
        </w:rPr>
        <w:t xml:space="preserve">minimum </w:t>
      </w:r>
      <w:r w:rsidR="001B243C" w:rsidRPr="007A7D09">
        <w:rPr>
          <w:sz w:val="24"/>
          <w:szCs w:val="32"/>
          <w:u w:val="single"/>
        </w:rPr>
        <w:t>500 words</w:t>
      </w:r>
      <w:r w:rsidR="00EA1F59">
        <w:rPr>
          <w:sz w:val="24"/>
          <w:szCs w:val="32"/>
        </w:rPr>
        <w:t>)</w:t>
      </w:r>
    </w:p>
    <w:p w14:paraId="7CF108B8" w14:textId="7B60E92B" w:rsidR="00EA1F59" w:rsidRPr="006140AD" w:rsidRDefault="007A7D09" w:rsidP="00EA1F59">
      <w:pPr>
        <w:pStyle w:val="ListParagraph"/>
        <w:numPr>
          <w:ilvl w:val="0"/>
          <w:numId w:val="2"/>
        </w:numPr>
        <w:spacing w:after="160" w:line="259" w:lineRule="auto"/>
        <w:rPr>
          <w:b/>
          <w:sz w:val="24"/>
          <w:szCs w:val="32"/>
        </w:rPr>
      </w:pPr>
      <w:r>
        <w:rPr>
          <w:sz w:val="24"/>
          <w:szCs w:val="32"/>
        </w:rPr>
        <w:t>A</w:t>
      </w:r>
      <w:r w:rsidR="00147501">
        <w:rPr>
          <w:sz w:val="24"/>
          <w:szCs w:val="32"/>
        </w:rPr>
        <w:t xml:space="preserve"> completed Recommendation Form</w:t>
      </w:r>
      <w:r w:rsidR="00EA1F59">
        <w:rPr>
          <w:sz w:val="24"/>
          <w:szCs w:val="32"/>
        </w:rPr>
        <w:t xml:space="preserve"> from your current School Resource Officer</w:t>
      </w:r>
      <w:r>
        <w:rPr>
          <w:sz w:val="24"/>
          <w:szCs w:val="32"/>
        </w:rPr>
        <w:t xml:space="preserve"> (</w:t>
      </w:r>
      <w:r>
        <w:rPr>
          <w:sz w:val="24"/>
          <w:szCs w:val="32"/>
          <w:u w:val="single"/>
        </w:rPr>
        <w:t>this form is included in the application packet</w:t>
      </w:r>
      <w:r>
        <w:rPr>
          <w:sz w:val="24"/>
          <w:szCs w:val="32"/>
        </w:rPr>
        <w:t>)</w:t>
      </w:r>
    </w:p>
    <w:p w14:paraId="45E87BF2" w14:textId="2283E59F" w:rsidR="00EA1F59" w:rsidRPr="000E721F" w:rsidRDefault="007A7D09" w:rsidP="00EA1F59">
      <w:pPr>
        <w:pStyle w:val="ListParagraph"/>
        <w:numPr>
          <w:ilvl w:val="0"/>
          <w:numId w:val="2"/>
        </w:numPr>
        <w:spacing w:after="160" w:line="259" w:lineRule="auto"/>
        <w:rPr>
          <w:b/>
          <w:sz w:val="24"/>
          <w:szCs w:val="32"/>
        </w:rPr>
      </w:pPr>
      <w:r>
        <w:rPr>
          <w:sz w:val="24"/>
          <w:szCs w:val="32"/>
        </w:rPr>
        <w:t>A</w:t>
      </w:r>
      <w:r w:rsidR="00147501">
        <w:rPr>
          <w:sz w:val="24"/>
          <w:szCs w:val="32"/>
        </w:rPr>
        <w:t xml:space="preserve"> </w:t>
      </w:r>
      <w:r w:rsidR="00EA1F59">
        <w:rPr>
          <w:sz w:val="24"/>
          <w:szCs w:val="32"/>
        </w:rPr>
        <w:t xml:space="preserve">Recommendation </w:t>
      </w:r>
      <w:r w:rsidR="00A16716">
        <w:rPr>
          <w:sz w:val="24"/>
          <w:szCs w:val="32"/>
        </w:rPr>
        <w:t>Letter</w:t>
      </w:r>
      <w:r w:rsidR="00EA1F59">
        <w:rPr>
          <w:sz w:val="24"/>
          <w:szCs w:val="32"/>
        </w:rPr>
        <w:t xml:space="preserve"> from a teacher, school counselor or school administrator</w:t>
      </w:r>
      <w:r w:rsidR="00A16716">
        <w:rPr>
          <w:sz w:val="24"/>
          <w:szCs w:val="32"/>
        </w:rPr>
        <w:t>.</w:t>
      </w:r>
    </w:p>
    <w:p w14:paraId="02E7CB8F" w14:textId="77777777" w:rsidR="00EA1F59" w:rsidRDefault="00EA1F59" w:rsidP="00EA1F59">
      <w:pPr>
        <w:rPr>
          <w:sz w:val="24"/>
          <w:szCs w:val="32"/>
        </w:rPr>
      </w:pPr>
    </w:p>
    <w:p w14:paraId="1178DBDC" w14:textId="59EAEBF7" w:rsidR="00EA1F59" w:rsidRPr="00EA1F59" w:rsidRDefault="00EA1F59" w:rsidP="00EA1F59">
      <w:pPr>
        <w:rPr>
          <w:b/>
          <w:sz w:val="24"/>
          <w:szCs w:val="32"/>
          <w:u w:val="single"/>
        </w:rPr>
      </w:pPr>
      <w:r>
        <w:rPr>
          <w:sz w:val="24"/>
          <w:szCs w:val="32"/>
        </w:rPr>
        <w:t xml:space="preserve">Scholarship recipients will be </w:t>
      </w:r>
      <w:proofErr w:type="gramStart"/>
      <w:r w:rsidR="00E1669D">
        <w:rPr>
          <w:sz w:val="24"/>
          <w:szCs w:val="32"/>
        </w:rPr>
        <w:t>receive</w:t>
      </w:r>
      <w:proofErr w:type="gramEnd"/>
      <w:r>
        <w:rPr>
          <w:sz w:val="24"/>
          <w:szCs w:val="32"/>
        </w:rPr>
        <w:t xml:space="preserve"> a one-time</w:t>
      </w:r>
      <w:r w:rsidR="00E1669D">
        <w:rPr>
          <w:sz w:val="24"/>
          <w:szCs w:val="32"/>
        </w:rPr>
        <w:t xml:space="preserve">, non-renewable </w:t>
      </w:r>
      <w:r>
        <w:rPr>
          <w:sz w:val="24"/>
          <w:szCs w:val="32"/>
        </w:rPr>
        <w:t xml:space="preserve">$500 </w:t>
      </w:r>
      <w:r w:rsidR="00E1669D">
        <w:rPr>
          <w:sz w:val="24"/>
          <w:szCs w:val="32"/>
        </w:rPr>
        <w:t>grant</w:t>
      </w:r>
      <w:r>
        <w:rPr>
          <w:sz w:val="24"/>
          <w:szCs w:val="32"/>
        </w:rPr>
        <w:t>, payable directly to the recipient’s college</w:t>
      </w:r>
      <w:r w:rsidR="005C61F9">
        <w:rPr>
          <w:sz w:val="24"/>
          <w:szCs w:val="32"/>
        </w:rPr>
        <w:t xml:space="preserve"> or university</w:t>
      </w:r>
      <w:r>
        <w:rPr>
          <w:sz w:val="24"/>
          <w:szCs w:val="32"/>
        </w:rPr>
        <w:t xml:space="preserve"> of choice.  All completed applications must be received no later than</w:t>
      </w:r>
      <w:r w:rsidR="00E1669D">
        <w:rPr>
          <w:sz w:val="24"/>
          <w:szCs w:val="32"/>
        </w:rPr>
        <w:t xml:space="preserve"> </w:t>
      </w:r>
      <w:r w:rsidR="00606D40" w:rsidRPr="00606D40">
        <w:rPr>
          <w:b/>
          <w:color w:val="FF0000"/>
          <w:sz w:val="24"/>
          <w:szCs w:val="32"/>
          <w:u w:val="single"/>
        </w:rPr>
        <w:t>Ma</w:t>
      </w:r>
      <w:r w:rsidR="007A7D09">
        <w:rPr>
          <w:b/>
          <w:color w:val="FF0000"/>
          <w:sz w:val="24"/>
          <w:szCs w:val="32"/>
          <w:u w:val="single"/>
        </w:rPr>
        <w:t>rch 31, 2023</w:t>
      </w:r>
    </w:p>
    <w:p w14:paraId="64972F29" w14:textId="77777777" w:rsidR="00EA1F59" w:rsidRDefault="00EA1F59" w:rsidP="00EA1F59">
      <w:pPr>
        <w:rPr>
          <w:b/>
          <w:sz w:val="24"/>
          <w:szCs w:val="32"/>
        </w:rPr>
      </w:pPr>
    </w:p>
    <w:p w14:paraId="16F91722" w14:textId="10BB6B1C" w:rsidR="00EA1F59" w:rsidRDefault="00EA1F59" w:rsidP="00EA1F59">
      <w:pPr>
        <w:jc w:val="center"/>
        <w:rPr>
          <w:sz w:val="24"/>
          <w:szCs w:val="32"/>
          <w:u w:val="single"/>
        </w:rPr>
      </w:pPr>
      <w:r>
        <w:rPr>
          <w:sz w:val="24"/>
          <w:szCs w:val="32"/>
          <w:u w:val="single"/>
        </w:rPr>
        <w:t xml:space="preserve">Please </w:t>
      </w:r>
      <w:r w:rsidR="007A7D09">
        <w:rPr>
          <w:sz w:val="24"/>
          <w:szCs w:val="32"/>
          <w:u w:val="single"/>
        </w:rPr>
        <w:t>mail</w:t>
      </w:r>
      <w:r>
        <w:rPr>
          <w:sz w:val="24"/>
          <w:szCs w:val="32"/>
          <w:u w:val="single"/>
        </w:rPr>
        <w:t xml:space="preserve"> </w:t>
      </w:r>
      <w:r w:rsidR="005C61F9">
        <w:rPr>
          <w:sz w:val="24"/>
          <w:szCs w:val="32"/>
          <w:u w:val="single"/>
        </w:rPr>
        <w:t xml:space="preserve">complete </w:t>
      </w:r>
      <w:bookmarkStart w:id="0" w:name="_GoBack"/>
      <w:bookmarkEnd w:id="0"/>
      <w:r>
        <w:rPr>
          <w:sz w:val="24"/>
          <w:szCs w:val="32"/>
          <w:u w:val="single"/>
        </w:rPr>
        <w:t>applications to:</w:t>
      </w:r>
    </w:p>
    <w:p w14:paraId="3A5002F2" w14:textId="669D4A41" w:rsidR="00EA1F59" w:rsidRPr="007A7D09" w:rsidRDefault="00EA1F59" w:rsidP="00EA1F59">
      <w:pPr>
        <w:jc w:val="center"/>
        <w:rPr>
          <w:b/>
          <w:bCs/>
          <w:sz w:val="24"/>
          <w:szCs w:val="32"/>
        </w:rPr>
      </w:pPr>
      <w:r w:rsidRPr="007A7D09">
        <w:rPr>
          <w:b/>
          <w:bCs/>
          <w:sz w:val="24"/>
          <w:szCs w:val="32"/>
        </w:rPr>
        <w:t>NCASRO Scholarship Committee</w:t>
      </w:r>
    </w:p>
    <w:p w14:paraId="1FC8AB35" w14:textId="4C6CD5C4" w:rsidR="00EA1F59" w:rsidRPr="007A7D09" w:rsidRDefault="00EA1F59" w:rsidP="00EA1F59">
      <w:pPr>
        <w:jc w:val="center"/>
        <w:rPr>
          <w:b/>
          <w:bCs/>
          <w:sz w:val="24"/>
          <w:szCs w:val="32"/>
        </w:rPr>
      </w:pPr>
      <w:r w:rsidRPr="007A7D09">
        <w:rPr>
          <w:b/>
          <w:bCs/>
          <w:sz w:val="24"/>
          <w:szCs w:val="32"/>
        </w:rPr>
        <w:t xml:space="preserve">P.O. Box </w:t>
      </w:r>
      <w:r w:rsidR="00DC184D">
        <w:rPr>
          <w:b/>
          <w:bCs/>
          <w:sz w:val="24"/>
          <w:szCs w:val="32"/>
        </w:rPr>
        <w:t>5296</w:t>
      </w:r>
    </w:p>
    <w:p w14:paraId="6F78835C" w14:textId="325CACD0" w:rsidR="00A95604" w:rsidRPr="007A7D09" w:rsidRDefault="00DC184D" w:rsidP="00EA1F59">
      <w:pPr>
        <w:jc w:val="center"/>
        <w:rPr>
          <w:b/>
          <w:bCs/>
        </w:rPr>
      </w:pPr>
      <w:r>
        <w:rPr>
          <w:b/>
          <w:bCs/>
          <w:sz w:val="24"/>
          <w:szCs w:val="32"/>
        </w:rPr>
        <w:t>Statesville</w:t>
      </w:r>
      <w:r w:rsidR="00EA1F59" w:rsidRPr="007A7D09">
        <w:rPr>
          <w:b/>
          <w:bCs/>
          <w:sz w:val="24"/>
          <w:szCs w:val="32"/>
        </w:rPr>
        <w:t>, NC 28</w:t>
      </w:r>
      <w:r>
        <w:rPr>
          <w:b/>
          <w:bCs/>
          <w:sz w:val="24"/>
          <w:szCs w:val="32"/>
        </w:rPr>
        <w:t>687</w:t>
      </w:r>
    </w:p>
    <w:sectPr w:rsidR="00A95604" w:rsidRPr="007A7D09" w:rsidSect="00EA1F59">
      <w:headerReference w:type="default" r:id="rId7"/>
      <w:footerReference w:type="default" r:id="rId8"/>
      <w:pgSz w:w="12240" w:h="15840"/>
      <w:pgMar w:top="297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C5DAE" w14:textId="77777777" w:rsidR="00DC7330" w:rsidRDefault="00DC7330" w:rsidP="00DD7DFF">
      <w:r>
        <w:separator/>
      </w:r>
    </w:p>
  </w:endnote>
  <w:endnote w:type="continuationSeparator" w:id="0">
    <w:p w14:paraId="20E51A44" w14:textId="77777777" w:rsidR="00DC7330" w:rsidRDefault="00DC7330" w:rsidP="00DD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4781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46AC4" w14:textId="64F4C1F0" w:rsidR="00B85F1D" w:rsidRDefault="00B85F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1E454E" w14:textId="770039C0" w:rsidR="00DD7DFF" w:rsidRPr="00DD7DFF" w:rsidRDefault="00DD7DFF" w:rsidP="00DD7DFF">
    <w:pPr>
      <w:pStyle w:val="Footer"/>
      <w:jc w:val="center"/>
      <w:rPr>
        <w:rFonts w:ascii="Copperplate Gothic Bold" w:hAnsi="Copperplate Gothic 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2F60" w14:textId="77777777" w:rsidR="00DC7330" w:rsidRDefault="00DC7330" w:rsidP="00DD7DFF">
      <w:r>
        <w:separator/>
      </w:r>
    </w:p>
  </w:footnote>
  <w:footnote w:type="continuationSeparator" w:id="0">
    <w:p w14:paraId="6513886E" w14:textId="77777777" w:rsidR="00DC7330" w:rsidRDefault="00DC7330" w:rsidP="00DD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0389" w14:textId="77777777" w:rsidR="00B75EF7" w:rsidRDefault="00B04BD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0" wp14:anchorId="00CA71F3" wp14:editId="3E36F2E4">
          <wp:simplePos x="0" y="0"/>
          <wp:positionH relativeFrom="margin">
            <wp:posOffset>2200275</wp:posOffset>
          </wp:positionH>
          <wp:positionV relativeFrom="page">
            <wp:posOffset>295275</wp:posOffset>
          </wp:positionV>
          <wp:extent cx="1471930" cy="1365250"/>
          <wp:effectExtent l="0" t="0" r="0" b="635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136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EF7" w:rsidRPr="00B75EF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F9D46" wp14:editId="02E157E1">
              <wp:simplePos x="0" y="0"/>
              <wp:positionH relativeFrom="margin">
                <wp:posOffset>-523875</wp:posOffset>
              </wp:positionH>
              <wp:positionV relativeFrom="paragraph">
                <wp:posOffset>233680</wp:posOffset>
              </wp:positionV>
              <wp:extent cx="69532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53250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45197F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25pt,18.4pt" to="506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" strokecolor="#a5a5a5 [2092]" strokeweight=".5pt">
              <v:stroke joinstyle="miter"/>
              <w10:wrap anchorx="margin"/>
            </v:line>
          </w:pict>
        </mc:Fallback>
      </mc:AlternateContent>
    </w:r>
  </w:p>
  <w:p w14:paraId="70799BE6" w14:textId="77777777" w:rsidR="00B75EF7" w:rsidRDefault="00B75EF7">
    <w:pPr>
      <w:pStyle w:val="Header"/>
    </w:pPr>
    <w:r w:rsidRPr="00B75EF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F5173A" wp14:editId="6A88C04C">
              <wp:simplePos x="0" y="0"/>
              <wp:positionH relativeFrom="column">
                <wp:posOffset>-510540</wp:posOffset>
              </wp:positionH>
              <wp:positionV relativeFrom="paragraph">
                <wp:posOffset>377825</wp:posOffset>
              </wp:positionV>
              <wp:extent cx="695325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53250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8454C0D" id="Straight Connector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2pt,29.75pt" to="507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" strokecolor="#a5a5a5 [209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3F9F"/>
    <w:multiLevelType w:val="hybridMultilevel"/>
    <w:tmpl w:val="CE2884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CA45783"/>
    <w:multiLevelType w:val="hybridMultilevel"/>
    <w:tmpl w:val="EAE87B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MLE0M7U0NjI3MTVX0lEKTi0uzszPAykwrgUAHs6l2SwAAAA="/>
  </w:docVars>
  <w:rsids>
    <w:rsidRoot w:val="00DD7DFF"/>
    <w:rsid w:val="000454C6"/>
    <w:rsid w:val="00145570"/>
    <w:rsid w:val="00147501"/>
    <w:rsid w:val="001A7FC8"/>
    <w:rsid w:val="001B1C3A"/>
    <w:rsid w:val="001B243C"/>
    <w:rsid w:val="0021517F"/>
    <w:rsid w:val="00342656"/>
    <w:rsid w:val="005A2619"/>
    <w:rsid w:val="005C61F9"/>
    <w:rsid w:val="00606D40"/>
    <w:rsid w:val="00611D5B"/>
    <w:rsid w:val="00672398"/>
    <w:rsid w:val="007A45ED"/>
    <w:rsid w:val="007A7D09"/>
    <w:rsid w:val="00834FB9"/>
    <w:rsid w:val="008E2E75"/>
    <w:rsid w:val="0097407F"/>
    <w:rsid w:val="00995DAD"/>
    <w:rsid w:val="009962C2"/>
    <w:rsid w:val="00A16716"/>
    <w:rsid w:val="00A95604"/>
    <w:rsid w:val="00B04BD2"/>
    <w:rsid w:val="00B75EF7"/>
    <w:rsid w:val="00B85F1D"/>
    <w:rsid w:val="00BE7D0E"/>
    <w:rsid w:val="00D838DE"/>
    <w:rsid w:val="00DC184D"/>
    <w:rsid w:val="00DC7330"/>
    <w:rsid w:val="00DD7DFF"/>
    <w:rsid w:val="00E1669D"/>
    <w:rsid w:val="00EA1F59"/>
    <w:rsid w:val="00F11C9B"/>
    <w:rsid w:val="00F12E38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843E8FF"/>
  <w15:chartTrackingRefBased/>
  <w15:docId w15:val="{2E591234-B3F3-46B3-BFE1-8E6EA3C0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7D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D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7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DF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5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56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F59"/>
    <w:pPr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Department of Justice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Becky (Susan)</dc:creator>
  <cp:keywords/>
  <dc:description/>
  <cp:lastModifiedBy>Archer, Michelle J.</cp:lastModifiedBy>
  <cp:revision>3</cp:revision>
  <cp:lastPrinted>2022-10-04T14:04:00Z</cp:lastPrinted>
  <dcterms:created xsi:type="dcterms:W3CDTF">2022-12-05T16:21:00Z</dcterms:created>
  <dcterms:modified xsi:type="dcterms:W3CDTF">2023-01-11T18:34:00Z</dcterms:modified>
</cp:coreProperties>
</file>